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4214A" w14:textId="66418056" w:rsidR="00A06652" w:rsidRPr="008106AD" w:rsidRDefault="00DE6786" w:rsidP="00C726A0">
      <w:pPr>
        <w:pStyle w:val="Title"/>
        <w:ind w:firstLine="0"/>
        <w:jc w:val="center"/>
        <w:rPr>
          <w:shd w:val="clear" w:color="auto" w:fill="FFFFFF"/>
        </w:rPr>
      </w:pPr>
      <w:r w:rsidRPr="008106AD">
        <w:rPr>
          <w:shd w:val="clear" w:color="auto" w:fill="FFFFFF"/>
        </w:rPr>
        <w:t>Game Calibration</w:t>
      </w:r>
    </w:p>
    <w:p w14:paraId="1966A347" w14:textId="46035B96" w:rsidR="00753C01" w:rsidRPr="00753C01" w:rsidRDefault="00DE6786" w:rsidP="00C726A0">
      <w:r w:rsidRPr="00753C01">
        <w:t xml:space="preserve">This form is designed to help calibrate your game </w:t>
      </w:r>
      <w:r w:rsidR="0081346A">
        <w:t>content and expectations</w:t>
      </w:r>
      <w:r w:rsidR="00753C01">
        <w:t>.</w:t>
      </w:r>
      <w:r w:rsidRPr="00753C01">
        <w:t xml:space="preserve"> This is not a complete list of all potential content to be excluded/discussed; this is a tool to help </w:t>
      </w:r>
      <w:r w:rsidRPr="00753C01">
        <w:rPr>
          <w:i/>
          <w:iCs/>
        </w:rPr>
        <w:t>start</w:t>
      </w:r>
      <w:r w:rsidRPr="00753C01">
        <w:t xml:space="preserve"> your conversation about safety.</w:t>
      </w:r>
    </w:p>
    <w:p w14:paraId="419BF9E1" w14:textId="4922AC77" w:rsidR="00753C01" w:rsidRPr="00C726A0" w:rsidRDefault="008F59AD" w:rsidP="00C726A0">
      <w:pPr>
        <w:pStyle w:val="ListParagraph"/>
        <w:numPr>
          <w:ilvl w:val="0"/>
          <w:numId w:val="1"/>
        </w:numPr>
        <w:rPr>
          <w:u w:val="single"/>
        </w:rPr>
      </w:pPr>
      <w:r w:rsidRPr="00C726A0">
        <w:rPr>
          <w:u w:val="single"/>
        </w:rPr>
        <w:t>Listen with love and act with integrity.</w:t>
      </w:r>
    </w:p>
    <w:p w14:paraId="580434BC" w14:textId="77777777" w:rsidR="00753C01" w:rsidRPr="00C726A0" w:rsidRDefault="00DE6786" w:rsidP="00C726A0">
      <w:pPr>
        <w:pStyle w:val="ListParagraph"/>
        <w:numPr>
          <w:ilvl w:val="0"/>
          <w:numId w:val="1"/>
        </w:numPr>
        <w:rPr>
          <w:u w:val="single"/>
        </w:rPr>
      </w:pPr>
      <w:r w:rsidRPr="00C726A0">
        <w:rPr>
          <w:u w:val="single"/>
        </w:rPr>
        <w:t xml:space="preserve">Do not question the validity of a boundary (for yourself or others). </w:t>
      </w:r>
    </w:p>
    <w:p w14:paraId="79E5476B" w14:textId="62ADE901" w:rsidR="00DE6786" w:rsidRPr="00C726A0" w:rsidRDefault="00DE6786" w:rsidP="00C726A0">
      <w:pPr>
        <w:pStyle w:val="ListParagraph"/>
        <w:numPr>
          <w:ilvl w:val="0"/>
          <w:numId w:val="1"/>
        </w:numPr>
        <w:rPr>
          <w:u w:val="single"/>
        </w:rPr>
      </w:pPr>
      <w:r w:rsidRPr="00C726A0">
        <w:rPr>
          <w:u w:val="single"/>
        </w:rPr>
        <w:t>You do not need to know the reasons for a boundary to respect it.</w:t>
      </w:r>
    </w:p>
    <w:p w14:paraId="523D052C" w14:textId="2D56C5C5" w:rsidR="009D48E9" w:rsidRPr="009D48E9" w:rsidRDefault="009D48E9" w:rsidP="00C726A0">
      <w:pPr>
        <w:pStyle w:val="Heading1"/>
        <w:ind w:firstLine="0"/>
      </w:pPr>
      <w:r w:rsidRPr="009D48E9">
        <w:t>Boundaries</w:t>
      </w:r>
    </w:p>
    <w:p w14:paraId="0F0387F2" w14:textId="7D1CBAF3" w:rsidR="008F32AF" w:rsidRPr="0081346A" w:rsidRDefault="008F32AF" w:rsidP="0081346A">
      <w:pPr>
        <w:spacing w:before="120" w:after="120"/>
        <w:ind w:firstLine="0"/>
        <w:jc w:val="center"/>
        <w:rPr>
          <w:rStyle w:val="SubtleEmphasis"/>
        </w:rPr>
      </w:pPr>
      <w:r w:rsidRPr="0081346A">
        <w:rPr>
          <w:rStyle w:val="SubtleEmphasis"/>
        </w:rPr>
        <w:t xml:space="preserve">NOTE TO GAME RUNNERS – if there is content you are already excluding, I recommend </w:t>
      </w:r>
      <w:r w:rsidR="00785A9F" w:rsidRPr="0081346A">
        <w:rPr>
          <w:rStyle w:val="SubtleEmphasis"/>
        </w:rPr>
        <w:t xml:space="preserve">noting that on the form before giving it to players, that way folks </w:t>
      </w:r>
      <w:r w:rsidR="000778B9" w:rsidRPr="0081346A">
        <w:rPr>
          <w:rStyle w:val="SubtleEmphasis"/>
        </w:rPr>
        <w:t>do not</w:t>
      </w:r>
      <w:r w:rsidR="00785A9F" w:rsidRPr="0081346A">
        <w:rPr>
          <w:rStyle w:val="SubtleEmphasis"/>
        </w:rPr>
        <w:t xml:space="preserve"> need to out themselves for things </w:t>
      </w:r>
      <w:r w:rsidR="004D236A" w:rsidRPr="0081346A">
        <w:rPr>
          <w:rStyle w:val="SubtleEmphasis"/>
        </w:rPr>
        <w:t>you are</w:t>
      </w:r>
      <w:r w:rsidR="00785A9F" w:rsidRPr="0081346A">
        <w:rPr>
          <w:rStyle w:val="SubtleEmphasis"/>
        </w:rPr>
        <w:t xml:space="preserve"> already excluding.</w:t>
      </w:r>
    </w:p>
    <w:p w14:paraId="575925AB" w14:textId="7CE13208" w:rsidR="00E36C79" w:rsidRPr="008106AD" w:rsidRDefault="00E36C79" w:rsidP="00C726A0">
      <w:r w:rsidRPr="008106AD">
        <w:rPr>
          <w:b/>
          <w:bCs/>
        </w:rPr>
        <w:t>X = X card</w:t>
      </w:r>
      <w:r w:rsidRPr="008106AD">
        <w:t xml:space="preserve"> (excluded content </w:t>
      </w:r>
      <w:r w:rsidR="00E13DBF" w:rsidRPr="008106AD">
        <w:t xml:space="preserve">that will not </w:t>
      </w:r>
      <w:r w:rsidRPr="008106AD">
        <w:t xml:space="preserve">be part of the game without direct consent </w:t>
      </w:r>
      <w:r w:rsidR="000778B9">
        <w:t>from the players in advance</w:t>
      </w:r>
      <w:r w:rsidRPr="008106AD">
        <w:t>)</w:t>
      </w:r>
    </w:p>
    <w:p w14:paraId="174BF2EA" w14:textId="12451B9F" w:rsidR="00E36C79" w:rsidRDefault="00E36C79" w:rsidP="00C726A0">
      <w:r w:rsidRPr="008106AD">
        <w:rPr>
          <w:b/>
          <w:bCs/>
        </w:rPr>
        <w:t>y = Yes, but…</w:t>
      </w:r>
      <w:r w:rsidRPr="008106AD">
        <w:t xml:space="preserve"> (content that can be included offscreen, or with warning</w:t>
      </w:r>
      <w:r w:rsidR="00BC2C71" w:rsidRPr="008106AD">
        <w:t>)</w:t>
      </w:r>
    </w:p>
    <w:p w14:paraId="00414D40" w14:textId="528F48F8" w:rsidR="008106AD" w:rsidRPr="008106AD" w:rsidRDefault="008106AD" w:rsidP="00C726A0">
      <w:r>
        <w:t xml:space="preserve">Fill out this form with your other players, then update it as you share. If one person has an X or y, check it off on your sheet. This will give you a quick reference </w:t>
      </w:r>
      <w:r w:rsidR="00996846">
        <w:t xml:space="preserve">to use while </w:t>
      </w:r>
      <w:r w:rsidR="00FF6C5F">
        <w:t>playing</w:t>
      </w:r>
      <w:r>
        <w:t xml:space="preserve">. </w:t>
      </w:r>
      <w:r w:rsidR="00753C01">
        <w:t>Alternatively,</w:t>
      </w:r>
      <w:r>
        <w:t xml:space="preserve"> if there is a </w:t>
      </w:r>
      <w:proofErr w:type="gramStart"/>
      <w:r>
        <w:t>GM</w:t>
      </w:r>
      <w:proofErr w:type="gramEnd"/>
      <w:r>
        <w:t xml:space="preserve"> they can collect responses and generate a </w:t>
      </w:r>
      <w:r w:rsidR="008B1E68">
        <w:t xml:space="preserve">complete list, but it’s generally better for the players to be engaged in </w:t>
      </w:r>
      <w:r w:rsidR="00EF05A7">
        <w:t>the process.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358"/>
        <w:gridCol w:w="341"/>
        <w:gridCol w:w="2292"/>
        <w:gridCol w:w="358"/>
        <w:gridCol w:w="341"/>
        <w:gridCol w:w="2341"/>
        <w:gridCol w:w="358"/>
        <w:gridCol w:w="339"/>
      </w:tblGrid>
      <w:tr w:rsidR="004D236A" w:rsidRPr="008106AD" w14:paraId="20898F09" w14:textId="77777777" w:rsidTr="00307CBE">
        <w:trPr>
          <w:trHeight w:val="56"/>
          <w:jc w:val="center"/>
        </w:trPr>
        <w:tc>
          <w:tcPr>
            <w:tcW w:w="1882" w:type="pct"/>
            <w:shd w:val="clear" w:color="auto" w:fill="E7E6E6" w:themeFill="background2"/>
            <w:noWrap/>
            <w:vAlign w:val="center"/>
            <w:hideMark/>
          </w:tcPr>
          <w:p w14:paraId="1D49A003" w14:textId="77777777" w:rsidR="00247B01" w:rsidRPr="0088198F" w:rsidRDefault="00247B01" w:rsidP="00C726A0">
            <w:pPr>
              <w:pStyle w:val="Tablleheader"/>
            </w:pPr>
            <w:r w:rsidRPr="0088198F">
              <w:t>Suffering</w:t>
            </w:r>
          </w:p>
        </w:tc>
        <w:tc>
          <w:tcPr>
            <w:tcW w:w="166" w:type="pct"/>
            <w:shd w:val="clear" w:color="auto" w:fill="E7E6E6" w:themeFill="background2"/>
            <w:noWrap/>
            <w:vAlign w:val="center"/>
            <w:hideMark/>
          </w:tcPr>
          <w:p w14:paraId="2C8C66A3" w14:textId="77777777" w:rsidR="00247B01" w:rsidRPr="0088198F" w:rsidRDefault="00247B01" w:rsidP="00C726A0">
            <w:pPr>
              <w:pStyle w:val="Tablleheader"/>
            </w:pPr>
            <w:r w:rsidRPr="0088198F">
              <w:t>X</w:t>
            </w:r>
          </w:p>
        </w:tc>
        <w:tc>
          <w:tcPr>
            <w:tcW w:w="158" w:type="pct"/>
            <w:shd w:val="clear" w:color="auto" w:fill="E7E6E6" w:themeFill="background2"/>
            <w:noWrap/>
            <w:vAlign w:val="center"/>
            <w:hideMark/>
          </w:tcPr>
          <w:p w14:paraId="214A4300" w14:textId="77777777" w:rsidR="00247B01" w:rsidRPr="0088198F" w:rsidRDefault="00247B01" w:rsidP="00C726A0">
            <w:pPr>
              <w:pStyle w:val="Tablleheader"/>
            </w:pPr>
            <w:r w:rsidRPr="0088198F">
              <w:t>y</w:t>
            </w:r>
          </w:p>
        </w:tc>
        <w:tc>
          <w:tcPr>
            <w:tcW w:w="1062" w:type="pct"/>
            <w:shd w:val="clear" w:color="auto" w:fill="E7E6E6" w:themeFill="background2"/>
            <w:noWrap/>
            <w:vAlign w:val="center"/>
            <w:hideMark/>
          </w:tcPr>
          <w:p w14:paraId="38F90AED" w14:textId="77777777" w:rsidR="00247B01" w:rsidRPr="0088198F" w:rsidRDefault="00247B01" w:rsidP="00C726A0">
            <w:pPr>
              <w:pStyle w:val="Tablleheader"/>
            </w:pPr>
            <w:r w:rsidRPr="0088198F">
              <w:t>Bigotry</w:t>
            </w:r>
          </w:p>
        </w:tc>
        <w:tc>
          <w:tcPr>
            <w:tcW w:w="166" w:type="pct"/>
            <w:shd w:val="clear" w:color="auto" w:fill="E7E6E6" w:themeFill="background2"/>
            <w:noWrap/>
            <w:vAlign w:val="center"/>
            <w:hideMark/>
          </w:tcPr>
          <w:p w14:paraId="4524FB37" w14:textId="77777777" w:rsidR="00247B01" w:rsidRPr="0088198F" w:rsidRDefault="00247B01" w:rsidP="00C726A0">
            <w:pPr>
              <w:pStyle w:val="Tablleheader"/>
            </w:pPr>
            <w:r w:rsidRPr="0088198F">
              <w:t>X</w:t>
            </w:r>
          </w:p>
        </w:tc>
        <w:tc>
          <w:tcPr>
            <w:tcW w:w="158" w:type="pct"/>
            <w:shd w:val="clear" w:color="auto" w:fill="E7E6E6" w:themeFill="background2"/>
            <w:noWrap/>
            <w:vAlign w:val="center"/>
            <w:hideMark/>
          </w:tcPr>
          <w:p w14:paraId="36C65402" w14:textId="77777777" w:rsidR="00247B01" w:rsidRPr="0088198F" w:rsidRDefault="00247B01" w:rsidP="00C726A0">
            <w:pPr>
              <w:pStyle w:val="Tablleheader"/>
            </w:pPr>
            <w:r w:rsidRPr="0088198F">
              <w:t>y</w:t>
            </w:r>
          </w:p>
        </w:tc>
        <w:tc>
          <w:tcPr>
            <w:tcW w:w="1085" w:type="pct"/>
            <w:shd w:val="clear" w:color="auto" w:fill="E7E6E6" w:themeFill="background2"/>
            <w:noWrap/>
            <w:vAlign w:val="center"/>
            <w:hideMark/>
          </w:tcPr>
          <w:p w14:paraId="7191A132" w14:textId="0312967B" w:rsidR="00247B01" w:rsidRPr="0088198F" w:rsidRDefault="00247B01" w:rsidP="00C726A0">
            <w:pPr>
              <w:pStyle w:val="Tablleheader"/>
            </w:pPr>
            <w:r w:rsidRPr="0088198F">
              <w:t xml:space="preserve">Common </w:t>
            </w:r>
            <w:r w:rsidR="000C20B3" w:rsidRPr="0088198F">
              <w:t>Fears</w:t>
            </w:r>
          </w:p>
        </w:tc>
        <w:tc>
          <w:tcPr>
            <w:tcW w:w="166" w:type="pct"/>
            <w:shd w:val="clear" w:color="auto" w:fill="E7E6E6" w:themeFill="background2"/>
            <w:noWrap/>
            <w:vAlign w:val="center"/>
            <w:hideMark/>
          </w:tcPr>
          <w:p w14:paraId="7AE1FE83" w14:textId="77777777" w:rsidR="00247B01" w:rsidRPr="0088198F" w:rsidRDefault="00247B01" w:rsidP="00C726A0">
            <w:pPr>
              <w:pStyle w:val="Tablleheader"/>
            </w:pPr>
            <w:r w:rsidRPr="0088198F">
              <w:t>X</w:t>
            </w:r>
          </w:p>
        </w:tc>
        <w:tc>
          <w:tcPr>
            <w:tcW w:w="157" w:type="pct"/>
            <w:shd w:val="clear" w:color="auto" w:fill="E7E6E6" w:themeFill="background2"/>
            <w:noWrap/>
            <w:vAlign w:val="center"/>
            <w:hideMark/>
          </w:tcPr>
          <w:p w14:paraId="4AEDD177" w14:textId="77777777" w:rsidR="00247B01" w:rsidRPr="0088198F" w:rsidRDefault="00247B01" w:rsidP="00C726A0">
            <w:pPr>
              <w:pStyle w:val="Tablleheader"/>
            </w:pPr>
            <w:r w:rsidRPr="0088198F">
              <w:t>y</w:t>
            </w:r>
          </w:p>
        </w:tc>
      </w:tr>
      <w:tr w:rsidR="0088198F" w:rsidRPr="008106AD" w14:paraId="29959F3F" w14:textId="77777777" w:rsidTr="00A31BAF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584106B6" w14:textId="77777777" w:rsidR="00247B01" w:rsidRPr="0088198F" w:rsidRDefault="00247B01" w:rsidP="00C726A0">
            <w:pPr>
              <w:pStyle w:val="Table"/>
            </w:pPr>
            <w:r w:rsidRPr="0088198F">
              <w:t>Abuse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51AB6808" w14:textId="77777777" w:rsidR="00247B01" w:rsidRPr="0088198F" w:rsidRDefault="00247B01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37C2D4AC" w14:textId="77777777" w:rsidR="00247B01" w:rsidRPr="0088198F" w:rsidRDefault="00247B01" w:rsidP="00C726A0">
            <w:pPr>
              <w:pStyle w:val="Table"/>
            </w:pPr>
          </w:p>
        </w:tc>
        <w:tc>
          <w:tcPr>
            <w:tcW w:w="1062" w:type="pct"/>
            <w:shd w:val="clear" w:color="auto" w:fill="auto"/>
            <w:noWrap/>
            <w:vAlign w:val="center"/>
          </w:tcPr>
          <w:p w14:paraId="48659530" w14:textId="02C24DFD" w:rsidR="00247B01" w:rsidRPr="0088198F" w:rsidRDefault="00E43A9F" w:rsidP="00C726A0">
            <w:pPr>
              <w:pStyle w:val="Table"/>
            </w:pPr>
            <w:r w:rsidRPr="0088198F">
              <w:t xml:space="preserve">Bigotry </w:t>
            </w:r>
            <w:r w:rsidR="008F32AF" w:rsidRPr="0088198F">
              <w:t>(</w:t>
            </w:r>
            <w:r w:rsidRPr="0088198F">
              <w:t>in general</w:t>
            </w:r>
            <w:r w:rsidR="008F32AF" w:rsidRPr="0088198F">
              <w:t>)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7C192FF2" w14:textId="77777777" w:rsidR="00247B01" w:rsidRPr="0088198F" w:rsidRDefault="00247B01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6D514B20" w14:textId="77777777" w:rsidR="00247B01" w:rsidRPr="0088198F" w:rsidRDefault="00247B01" w:rsidP="00C726A0">
            <w:pPr>
              <w:pStyle w:val="Table"/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62BC0056" w14:textId="6F4847F7" w:rsidR="00247B01" w:rsidRPr="0088198F" w:rsidRDefault="000008F4" w:rsidP="00C726A0">
            <w:pPr>
              <w:pStyle w:val="Table"/>
            </w:pPr>
            <w:r w:rsidRPr="0088198F">
              <w:t>Body Horror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6165CADE" w14:textId="77777777" w:rsidR="00247B01" w:rsidRPr="00247B01" w:rsidRDefault="00247B01" w:rsidP="00C726A0">
            <w:pPr>
              <w:pStyle w:val="Table"/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9248882" w14:textId="77777777" w:rsidR="00247B01" w:rsidRPr="00247B01" w:rsidRDefault="00247B01" w:rsidP="00C726A0">
            <w:pPr>
              <w:pStyle w:val="Table"/>
            </w:pPr>
          </w:p>
        </w:tc>
      </w:tr>
      <w:tr w:rsidR="00A31BAF" w:rsidRPr="008106AD" w14:paraId="4AED0671" w14:textId="77777777" w:rsidTr="00A31BAF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6C0AFA51" w14:textId="77777777" w:rsidR="00E43A9F" w:rsidRPr="0088198F" w:rsidRDefault="00E43A9F" w:rsidP="00C726A0">
            <w:pPr>
              <w:pStyle w:val="Table"/>
            </w:pPr>
            <w:r w:rsidRPr="0088198F">
              <w:t>Animal cruelty or animal death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7C31EBBC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222D844F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62" w:type="pct"/>
            <w:shd w:val="clear" w:color="auto" w:fill="auto"/>
            <w:noWrap/>
            <w:vAlign w:val="center"/>
          </w:tcPr>
          <w:p w14:paraId="47398BA9" w14:textId="3A229D3B" w:rsidR="00E43A9F" w:rsidRPr="0088198F" w:rsidRDefault="00E43A9F" w:rsidP="00C726A0">
            <w:pPr>
              <w:pStyle w:val="Table"/>
            </w:pPr>
            <w:r w:rsidRPr="0088198F">
              <w:t>Homophobia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05AFBEBF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42354B87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119F3EFB" w14:textId="31BD3E0C" w:rsidR="00E43A9F" w:rsidRPr="0088198F" w:rsidRDefault="000008F4" w:rsidP="00C726A0">
            <w:pPr>
              <w:pStyle w:val="Table"/>
            </w:pPr>
            <w:r w:rsidRPr="0088198F">
              <w:t>Clowns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253FDADB" w14:textId="77777777" w:rsidR="00E43A9F" w:rsidRPr="00247B01" w:rsidRDefault="00E43A9F" w:rsidP="00C726A0">
            <w:pPr>
              <w:pStyle w:val="Table"/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DBBDBD4" w14:textId="77777777" w:rsidR="00E43A9F" w:rsidRPr="00247B01" w:rsidRDefault="00E43A9F" w:rsidP="00C726A0">
            <w:pPr>
              <w:pStyle w:val="Table"/>
            </w:pPr>
          </w:p>
        </w:tc>
      </w:tr>
      <w:tr w:rsidR="00A31BAF" w:rsidRPr="008106AD" w14:paraId="1679E900" w14:textId="77777777" w:rsidTr="00A31BAF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021D0043" w14:textId="77777777" w:rsidR="00E43A9F" w:rsidRPr="0088198F" w:rsidRDefault="00E43A9F" w:rsidP="00C726A0">
            <w:pPr>
              <w:pStyle w:val="Table"/>
            </w:pPr>
            <w:r w:rsidRPr="0088198F">
              <w:t>Child abuse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2D9FAA56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61566E39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62" w:type="pct"/>
            <w:shd w:val="clear" w:color="auto" w:fill="auto"/>
            <w:noWrap/>
            <w:vAlign w:val="center"/>
          </w:tcPr>
          <w:p w14:paraId="4BCF6E67" w14:textId="5CF6AC2F" w:rsidR="00E43A9F" w:rsidRPr="0088198F" w:rsidRDefault="00E43A9F" w:rsidP="00C726A0">
            <w:pPr>
              <w:pStyle w:val="Table"/>
            </w:pPr>
            <w:r w:rsidRPr="0088198F">
              <w:t>Polyphobia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6FCB3C42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62D39DD2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6B5A6637" w14:textId="6008C709" w:rsidR="00E43A9F" w:rsidRPr="0088198F" w:rsidRDefault="000008F4" w:rsidP="00C726A0">
            <w:pPr>
              <w:pStyle w:val="Table"/>
            </w:pPr>
            <w:r w:rsidRPr="0088198F">
              <w:t>Darkness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06103F86" w14:textId="77777777" w:rsidR="00E43A9F" w:rsidRPr="00247B01" w:rsidRDefault="00E43A9F" w:rsidP="00C726A0">
            <w:pPr>
              <w:pStyle w:val="Table"/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861AEC1" w14:textId="77777777" w:rsidR="00E43A9F" w:rsidRPr="00247B01" w:rsidRDefault="00E43A9F" w:rsidP="00C726A0">
            <w:pPr>
              <w:pStyle w:val="Table"/>
            </w:pPr>
          </w:p>
        </w:tc>
      </w:tr>
      <w:tr w:rsidR="00A31BAF" w:rsidRPr="008106AD" w14:paraId="36C1CD2D" w14:textId="77777777" w:rsidTr="00A31BAF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5DEC5208" w14:textId="77777777" w:rsidR="00E43A9F" w:rsidRPr="0088198F" w:rsidRDefault="00E43A9F" w:rsidP="00C726A0">
            <w:pPr>
              <w:pStyle w:val="Table"/>
            </w:pPr>
            <w:r w:rsidRPr="0088198F">
              <w:t>Classism/Financial Struggles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4E13DD1D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6B168410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62" w:type="pct"/>
            <w:shd w:val="clear" w:color="auto" w:fill="auto"/>
            <w:noWrap/>
            <w:vAlign w:val="center"/>
          </w:tcPr>
          <w:p w14:paraId="59D5548B" w14:textId="7E387969" w:rsidR="00E43A9F" w:rsidRPr="0088198F" w:rsidRDefault="00E43A9F" w:rsidP="00C726A0">
            <w:pPr>
              <w:pStyle w:val="Table"/>
            </w:pPr>
            <w:r w:rsidRPr="0088198F">
              <w:t>Racism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681946B7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2CBABBBD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12C112A9" w14:textId="77777777" w:rsidR="00E43A9F" w:rsidRPr="0088198F" w:rsidRDefault="00E43A9F" w:rsidP="00C726A0">
            <w:pPr>
              <w:pStyle w:val="Table"/>
            </w:pPr>
            <w:r w:rsidRPr="0088198F">
              <w:t>Failure/Judgement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13F59E6F" w14:textId="77777777" w:rsidR="00E43A9F" w:rsidRPr="00247B01" w:rsidRDefault="00E43A9F" w:rsidP="00C726A0">
            <w:pPr>
              <w:pStyle w:val="Table"/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0CBD546" w14:textId="77777777" w:rsidR="00E43A9F" w:rsidRPr="00247B01" w:rsidRDefault="00E43A9F" w:rsidP="00C726A0">
            <w:pPr>
              <w:pStyle w:val="Table"/>
            </w:pPr>
          </w:p>
        </w:tc>
      </w:tr>
      <w:tr w:rsidR="004D236A" w:rsidRPr="008106AD" w14:paraId="405A44D0" w14:textId="77777777" w:rsidTr="00A31BAF">
        <w:trPr>
          <w:cantSplit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43E8FCA8" w14:textId="77777777" w:rsidR="00E43A9F" w:rsidRPr="0088198F" w:rsidRDefault="00E43A9F" w:rsidP="00C726A0">
            <w:pPr>
              <w:pStyle w:val="Table"/>
            </w:pPr>
            <w:r w:rsidRPr="0088198F">
              <w:t>Death/dying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5C31938B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74F62584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62" w:type="pct"/>
            <w:shd w:val="clear" w:color="auto" w:fill="auto"/>
            <w:noWrap/>
            <w:vAlign w:val="center"/>
          </w:tcPr>
          <w:p w14:paraId="220A39FB" w14:textId="5796B864" w:rsidR="00E43A9F" w:rsidRPr="0088198F" w:rsidRDefault="00E43A9F" w:rsidP="00C726A0">
            <w:pPr>
              <w:pStyle w:val="Table"/>
            </w:pPr>
            <w:r w:rsidRPr="0088198F">
              <w:t>Religious bigotry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7D5F23ED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45F241D2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79D3DF8A" w14:textId="0F18EDDC" w:rsidR="00E43A9F" w:rsidRPr="0088198F" w:rsidRDefault="00E43A9F" w:rsidP="00C726A0">
            <w:pPr>
              <w:pStyle w:val="Table"/>
            </w:pPr>
            <w:r w:rsidRPr="0088198F">
              <w:t>Germs/Illness/Disease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5033B18F" w14:textId="77777777" w:rsidR="00E43A9F" w:rsidRPr="00247B01" w:rsidRDefault="00E43A9F" w:rsidP="00C726A0">
            <w:pPr>
              <w:pStyle w:val="Table"/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A2FA1AC" w14:textId="77777777" w:rsidR="00E43A9F" w:rsidRPr="00247B01" w:rsidRDefault="00E43A9F" w:rsidP="00C726A0">
            <w:pPr>
              <w:pStyle w:val="Table"/>
            </w:pPr>
          </w:p>
        </w:tc>
      </w:tr>
      <w:tr w:rsidR="00A31BAF" w:rsidRPr="008106AD" w14:paraId="2AB1BF02" w14:textId="77777777" w:rsidTr="00A31BAF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620EA6AB" w14:textId="77777777" w:rsidR="00E43A9F" w:rsidRPr="0088198F" w:rsidRDefault="00E43A9F" w:rsidP="00C726A0">
            <w:pPr>
              <w:pStyle w:val="Table"/>
            </w:pPr>
            <w:r w:rsidRPr="0088198F">
              <w:t>Descriptions of Violence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671CD66B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585AC114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62" w:type="pct"/>
            <w:shd w:val="clear" w:color="auto" w:fill="auto"/>
            <w:noWrap/>
            <w:vAlign w:val="center"/>
          </w:tcPr>
          <w:p w14:paraId="2CADFFEC" w14:textId="4C2CA8EC" w:rsidR="00E43A9F" w:rsidRPr="0088198F" w:rsidRDefault="00E43A9F" w:rsidP="00C726A0">
            <w:pPr>
              <w:pStyle w:val="Table"/>
            </w:pPr>
            <w:r w:rsidRPr="0088198F">
              <w:t>Sexism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2A3FCA8A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6C49E6BF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6A262CB0" w14:textId="77777777" w:rsidR="00E43A9F" w:rsidRPr="0088198F" w:rsidRDefault="00E43A9F" w:rsidP="00C726A0">
            <w:pPr>
              <w:pStyle w:val="Table"/>
            </w:pPr>
            <w:r w:rsidRPr="0088198F">
              <w:t>Heights/Falling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558D4D27" w14:textId="77777777" w:rsidR="00E43A9F" w:rsidRPr="00247B01" w:rsidRDefault="00E43A9F" w:rsidP="00C726A0">
            <w:pPr>
              <w:pStyle w:val="Table"/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8D5BC9E" w14:textId="77777777" w:rsidR="00E43A9F" w:rsidRPr="00247B01" w:rsidRDefault="00E43A9F" w:rsidP="00C726A0">
            <w:pPr>
              <w:pStyle w:val="Table"/>
            </w:pPr>
          </w:p>
        </w:tc>
      </w:tr>
      <w:tr w:rsidR="00A31BAF" w:rsidRPr="008106AD" w14:paraId="253B62DD" w14:textId="77777777" w:rsidTr="00A31BAF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7FF97FBF" w14:textId="77777777" w:rsidR="00E43A9F" w:rsidRPr="0088198F" w:rsidRDefault="00E43A9F" w:rsidP="00C726A0">
            <w:pPr>
              <w:pStyle w:val="Table"/>
            </w:pPr>
            <w:r w:rsidRPr="0088198F">
              <w:t>Eating disorders/body hatred/fat phobia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21A6C24B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15786D1F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14:paraId="47FF08BE" w14:textId="68594258" w:rsidR="00E43A9F" w:rsidRPr="0088198F" w:rsidRDefault="00E43A9F" w:rsidP="00C726A0">
            <w:pPr>
              <w:pStyle w:val="Table"/>
              <w:rPr>
                <w:sz w:val="20"/>
                <w:szCs w:val="20"/>
              </w:rPr>
            </w:pPr>
            <w:r w:rsidRPr="0088198F">
              <w:t>Transphobia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1DFF29A2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60ECDFB3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7A4ECA8A" w14:textId="76A57678" w:rsidR="00E43A9F" w:rsidRPr="0088198F" w:rsidRDefault="00E43A9F" w:rsidP="00C726A0">
            <w:pPr>
              <w:pStyle w:val="Table"/>
            </w:pPr>
            <w:r w:rsidRPr="0088198F">
              <w:t>Med</w:t>
            </w:r>
            <w:r w:rsidR="000C20B3" w:rsidRPr="0088198F">
              <w:t>ical Stuff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3BBCFB48" w14:textId="77777777" w:rsidR="00E43A9F" w:rsidRPr="00247B01" w:rsidRDefault="00E43A9F" w:rsidP="00C726A0">
            <w:pPr>
              <w:pStyle w:val="Table"/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C00C967" w14:textId="77777777" w:rsidR="00E43A9F" w:rsidRPr="00247B01" w:rsidRDefault="00E43A9F" w:rsidP="00C726A0">
            <w:pPr>
              <w:pStyle w:val="Table"/>
            </w:pPr>
          </w:p>
        </w:tc>
      </w:tr>
      <w:tr w:rsidR="004D236A" w:rsidRPr="008106AD" w14:paraId="29AC66C0" w14:textId="77777777" w:rsidTr="00A31BAF">
        <w:trPr>
          <w:trHeight w:val="56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724C8815" w14:textId="77777777" w:rsidR="00E43A9F" w:rsidRPr="0088198F" w:rsidRDefault="00E43A9F" w:rsidP="00C726A0">
            <w:pPr>
              <w:pStyle w:val="Table"/>
            </w:pPr>
            <w:r w:rsidRPr="0088198F">
              <w:t>Kidnapping/abduction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7D0D78A0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08D97AA7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62" w:type="pct"/>
            <w:shd w:val="clear" w:color="auto" w:fill="E7E6E6" w:themeFill="background2"/>
            <w:noWrap/>
            <w:vAlign w:val="center"/>
            <w:hideMark/>
          </w:tcPr>
          <w:p w14:paraId="1A431B22" w14:textId="77777777" w:rsidR="00E43A9F" w:rsidRPr="0088198F" w:rsidRDefault="00E43A9F" w:rsidP="00C726A0">
            <w:pPr>
              <w:pStyle w:val="Table"/>
            </w:pPr>
            <w:r w:rsidRPr="0088198F">
              <w:t>Sex</w:t>
            </w:r>
          </w:p>
        </w:tc>
        <w:tc>
          <w:tcPr>
            <w:tcW w:w="166" w:type="pct"/>
            <w:shd w:val="clear" w:color="auto" w:fill="E7E6E6" w:themeFill="background2"/>
            <w:noWrap/>
            <w:vAlign w:val="center"/>
            <w:hideMark/>
          </w:tcPr>
          <w:p w14:paraId="1B749F40" w14:textId="77777777" w:rsidR="00E43A9F" w:rsidRPr="0088198F" w:rsidRDefault="00E43A9F" w:rsidP="00C726A0">
            <w:pPr>
              <w:pStyle w:val="Table"/>
            </w:pPr>
            <w:r w:rsidRPr="0088198F">
              <w:t>X</w:t>
            </w:r>
          </w:p>
        </w:tc>
        <w:tc>
          <w:tcPr>
            <w:tcW w:w="158" w:type="pct"/>
            <w:shd w:val="clear" w:color="auto" w:fill="E7E6E6" w:themeFill="background2"/>
            <w:noWrap/>
            <w:vAlign w:val="center"/>
            <w:hideMark/>
          </w:tcPr>
          <w:p w14:paraId="640E210E" w14:textId="77777777" w:rsidR="00E43A9F" w:rsidRPr="0088198F" w:rsidRDefault="00E43A9F" w:rsidP="00C726A0">
            <w:pPr>
              <w:pStyle w:val="Table"/>
            </w:pPr>
            <w:r w:rsidRPr="0088198F">
              <w:t>y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0D1708E1" w14:textId="77777777" w:rsidR="00E43A9F" w:rsidRPr="0088198F" w:rsidRDefault="00E43A9F" w:rsidP="00C726A0">
            <w:pPr>
              <w:pStyle w:val="Table"/>
            </w:pPr>
            <w:r w:rsidRPr="0088198F">
              <w:t>Needles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47BC5DB4" w14:textId="77777777" w:rsidR="00E43A9F" w:rsidRPr="00247B01" w:rsidRDefault="00E43A9F" w:rsidP="00C726A0">
            <w:pPr>
              <w:pStyle w:val="Table"/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063A48D" w14:textId="77777777" w:rsidR="00E43A9F" w:rsidRPr="00247B01" w:rsidRDefault="00E43A9F" w:rsidP="00C726A0">
            <w:pPr>
              <w:pStyle w:val="Table"/>
            </w:pPr>
          </w:p>
        </w:tc>
      </w:tr>
      <w:tr w:rsidR="00A31BAF" w:rsidRPr="008106AD" w14:paraId="3FCD1B18" w14:textId="77777777" w:rsidTr="00A31BAF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55EEB010" w14:textId="77777777" w:rsidR="00E43A9F" w:rsidRPr="0088198F" w:rsidRDefault="00E43A9F" w:rsidP="00C726A0">
            <w:pPr>
              <w:pStyle w:val="Table"/>
            </w:pPr>
            <w:r w:rsidRPr="0088198F">
              <w:t>Mental illness/ableism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40E52743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321FF9D3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14:paraId="0FBFEE3E" w14:textId="2ABB2F66" w:rsidR="00E43A9F" w:rsidRPr="0088198F" w:rsidRDefault="00E43A9F" w:rsidP="00C726A0">
            <w:pPr>
              <w:pStyle w:val="Table"/>
            </w:pPr>
            <w:r w:rsidRPr="0088198F">
              <w:t>Flirting</w:t>
            </w:r>
            <w:r w:rsidR="0088198F">
              <w:t>/Romance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51238B27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5B9E2DB5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5E4C7116" w14:textId="77777777" w:rsidR="00E43A9F" w:rsidRPr="0088198F" w:rsidRDefault="00E43A9F" w:rsidP="00C726A0">
            <w:pPr>
              <w:pStyle w:val="Table"/>
            </w:pPr>
            <w:r w:rsidRPr="0088198F">
              <w:t>Small Spaces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359B4E42" w14:textId="77777777" w:rsidR="00E43A9F" w:rsidRPr="00247B01" w:rsidRDefault="00E43A9F" w:rsidP="00C726A0">
            <w:pPr>
              <w:pStyle w:val="Table"/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215F7B8" w14:textId="77777777" w:rsidR="00E43A9F" w:rsidRPr="00247B01" w:rsidRDefault="00E43A9F" w:rsidP="00C726A0">
            <w:pPr>
              <w:pStyle w:val="Table"/>
            </w:pPr>
          </w:p>
        </w:tc>
      </w:tr>
      <w:tr w:rsidR="00A31BAF" w:rsidRPr="008106AD" w14:paraId="36F5A14A" w14:textId="77777777" w:rsidTr="00A31BAF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3A954BF9" w14:textId="77777777" w:rsidR="00E43A9F" w:rsidRPr="0088198F" w:rsidRDefault="00E43A9F" w:rsidP="00C726A0">
            <w:pPr>
              <w:pStyle w:val="Table"/>
            </w:pPr>
            <w:r w:rsidRPr="0088198F">
              <w:t>Miscarriages/Abortion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0C906AA6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1B5817F5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14:paraId="1D9BC794" w14:textId="77777777" w:rsidR="00E43A9F" w:rsidRPr="0088198F" w:rsidRDefault="00E43A9F" w:rsidP="00C726A0">
            <w:pPr>
              <w:pStyle w:val="Table"/>
            </w:pPr>
            <w:r w:rsidRPr="0088198F">
              <w:t>Pedophilia/Incest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7C444DBB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6366FE63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0139F4C2" w14:textId="77777777" w:rsidR="00E43A9F" w:rsidRPr="0088198F" w:rsidRDefault="00E43A9F" w:rsidP="00C726A0">
            <w:pPr>
              <w:pStyle w:val="Table"/>
            </w:pPr>
            <w:r w:rsidRPr="0088198F">
              <w:t>Snakes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276F7352" w14:textId="77777777" w:rsidR="00E43A9F" w:rsidRPr="00247B01" w:rsidRDefault="00E43A9F" w:rsidP="00C726A0">
            <w:pPr>
              <w:pStyle w:val="Table"/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9A7D725" w14:textId="77777777" w:rsidR="00E43A9F" w:rsidRPr="00247B01" w:rsidRDefault="00E43A9F" w:rsidP="00C726A0">
            <w:pPr>
              <w:pStyle w:val="Table"/>
            </w:pPr>
          </w:p>
        </w:tc>
      </w:tr>
      <w:tr w:rsidR="00A31BAF" w:rsidRPr="008106AD" w14:paraId="57B4BD83" w14:textId="77777777" w:rsidTr="00A31BAF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083952E7" w14:textId="77777777" w:rsidR="00E43A9F" w:rsidRPr="0088198F" w:rsidRDefault="00E43A9F" w:rsidP="00C726A0">
            <w:pPr>
              <w:pStyle w:val="Table"/>
            </w:pPr>
            <w:r w:rsidRPr="0088198F">
              <w:t>Pregnancy/Childbirth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1A2E122E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747C3344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14:paraId="5BC7BF9F" w14:textId="77777777" w:rsidR="00E43A9F" w:rsidRPr="0088198F" w:rsidRDefault="00E43A9F" w:rsidP="00C726A0">
            <w:pPr>
              <w:pStyle w:val="Table"/>
            </w:pPr>
            <w:r w:rsidRPr="0088198F">
              <w:t>Pornographic content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190F23C9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74DC9482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4D3A2BCC" w14:textId="77777777" w:rsidR="00E43A9F" w:rsidRPr="0088198F" w:rsidRDefault="00E43A9F" w:rsidP="00C726A0">
            <w:pPr>
              <w:pStyle w:val="Table"/>
            </w:pPr>
            <w:r w:rsidRPr="0088198F">
              <w:t>Spiders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4BAF1297" w14:textId="77777777" w:rsidR="00E43A9F" w:rsidRPr="00247B01" w:rsidRDefault="00E43A9F" w:rsidP="00C726A0">
            <w:pPr>
              <w:pStyle w:val="Table"/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66910C3" w14:textId="77777777" w:rsidR="00E43A9F" w:rsidRPr="00247B01" w:rsidRDefault="00E43A9F" w:rsidP="00C726A0">
            <w:pPr>
              <w:pStyle w:val="Table"/>
            </w:pPr>
          </w:p>
        </w:tc>
      </w:tr>
      <w:tr w:rsidR="00A31BAF" w:rsidRPr="008106AD" w14:paraId="57393E10" w14:textId="77777777" w:rsidTr="00A31BAF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4BD73F07" w14:textId="77777777" w:rsidR="00E43A9F" w:rsidRPr="0088198F" w:rsidRDefault="00E43A9F" w:rsidP="00C726A0">
            <w:pPr>
              <w:pStyle w:val="Table"/>
            </w:pPr>
            <w:r w:rsidRPr="0088198F">
              <w:t>Self-harm/suicide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1B99D3BA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775C346C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14:paraId="275419BC" w14:textId="77777777" w:rsidR="00E43A9F" w:rsidRPr="0088198F" w:rsidRDefault="00E43A9F" w:rsidP="00C726A0">
            <w:pPr>
              <w:pStyle w:val="Table"/>
            </w:pPr>
            <w:r w:rsidRPr="0088198F">
              <w:t>Sexual Assault/Rape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14:paraId="606BF692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28DF1E80" w14:textId="77777777" w:rsidR="00E43A9F" w:rsidRPr="0088198F" w:rsidRDefault="00E43A9F" w:rsidP="00C726A0">
            <w:pPr>
              <w:pStyle w:val="Table"/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14:paraId="12A1D7B7" w14:textId="77777777" w:rsidR="00E43A9F" w:rsidRPr="0088198F" w:rsidRDefault="00E43A9F" w:rsidP="00C726A0">
            <w:pPr>
              <w:pStyle w:val="Table"/>
            </w:pPr>
            <w:proofErr w:type="spellStart"/>
            <w:r w:rsidRPr="0088198F">
              <w:t>Trypophobia</w:t>
            </w:r>
            <w:proofErr w:type="spellEnd"/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14:paraId="65DD3855" w14:textId="77777777" w:rsidR="00E43A9F" w:rsidRPr="00247B01" w:rsidRDefault="00E43A9F" w:rsidP="00C726A0">
            <w:pPr>
              <w:pStyle w:val="Table"/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2C6FF33" w14:textId="77777777" w:rsidR="00E43A9F" w:rsidRPr="00247B01" w:rsidRDefault="00E43A9F" w:rsidP="00C726A0">
            <w:pPr>
              <w:pStyle w:val="Table"/>
            </w:pPr>
          </w:p>
        </w:tc>
      </w:tr>
      <w:tr w:rsidR="00307CBE" w:rsidRPr="008106AD" w14:paraId="091670E9" w14:textId="77777777" w:rsidTr="0024771B">
        <w:trPr>
          <w:trHeight w:val="300"/>
          <w:jc w:val="center"/>
        </w:trPr>
        <w:tc>
          <w:tcPr>
            <w:tcW w:w="1882" w:type="pct"/>
            <w:shd w:val="clear" w:color="auto" w:fill="E7E6E6" w:themeFill="background2"/>
            <w:noWrap/>
            <w:vAlign w:val="center"/>
          </w:tcPr>
          <w:p w14:paraId="143A3F42" w14:textId="57782358" w:rsidR="00307CBE" w:rsidRPr="0088198F" w:rsidRDefault="00307CBE" w:rsidP="00C726A0">
            <w:pPr>
              <w:pStyle w:val="Tablleheader"/>
            </w:pPr>
            <w:r w:rsidRPr="0088198F">
              <w:t>Additional</w:t>
            </w:r>
          </w:p>
        </w:tc>
        <w:tc>
          <w:tcPr>
            <w:tcW w:w="166" w:type="pct"/>
            <w:shd w:val="clear" w:color="auto" w:fill="E7E6E6" w:themeFill="background2"/>
            <w:noWrap/>
            <w:vAlign w:val="center"/>
          </w:tcPr>
          <w:p w14:paraId="1999755C" w14:textId="36F0D5F0" w:rsidR="00307CBE" w:rsidRPr="0088198F" w:rsidRDefault="00307CBE" w:rsidP="00C726A0">
            <w:pPr>
              <w:pStyle w:val="Tablleheader"/>
            </w:pPr>
            <w:r w:rsidRPr="0088198F">
              <w:t>X</w:t>
            </w:r>
          </w:p>
        </w:tc>
        <w:tc>
          <w:tcPr>
            <w:tcW w:w="158" w:type="pct"/>
            <w:shd w:val="clear" w:color="auto" w:fill="E7E6E6" w:themeFill="background2"/>
            <w:noWrap/>
            <w:vAlign w:val="center"/>
          </w:tcPr>
          <w:p w14:paraId="2F380E9C" w14:textId="504C3267" w:rsidR="00307CBE" w:rsidRPr="0088198F" w:rsidRDefault="00307CBE" w:rsidP="00C726A0">
            <w:pPr>
              <w:pStyle w:val="Tablleheader"/>
              <w:rPr>
                <w:sz w:val="20"/>
                <w:szCs w:val="20"/>
              </w:rPr>
            </w:pPr>
            <w:r w:rsidRPr="0088198F">
              <w:t>y</w:t>
            </w:r>
          </w:p>
        </w:tc>
        <w:tc>
          <w:tcPr>
            <w:tcW w:w="2794" w:type="pct"/>
            <w:gridSpan w:val="6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2CD5E5" w14:textId="2981525A" w:rsidR="00307CBE" w:rsidRPr="0088198F" w:rsidRDefault="00307CBE" w:rsidP="00C726A0">
            <w:pPr>
              <w:pStyle w:val="Tablleheader"/>
              <w:rPr>
                <w:sz w:val="20"/>
                <w:szCs w:val="20"/>
              </w:rPr>
            </w:pPr>
            <w:r w:rsidRPr="0088198F">
              <w:t>Notes</w:t>
            </w:r>
          </w:p>
        </w:tc>
      </w:tr>
      <w:tr w:rsidR="00307CBE" w:rsidRPr="008106AD" w14:paraId="72915B2C" w14:textId="77777777" w:rsidTr="0024771B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487F49AD" w14:textId="77777777" w:rsidR="00307CBE" w:rsidRPr="00247B01" w:rsidRDefault="00307CBE" w:rsidP="00C726A0">
            <w:pPr>
              <w:pStyle w:val="Table"/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563A4C0F" w14:textId="77777777" w:rsidR="00307CBE" w:rsidRPr="00247B01" w:rsidRDefault="00307CBE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1584CFF7" w14:textId="77777777" w:rsidR="00307CBE" w:rsidRPr="00247B01" w:rsidRDefault="00307CBE" w:rsidP="00C726A0">
            <w:pPr>
              <w:pStyle w:val="Table"/>
            </w:pPr>
          </w:p>
        </w:tc>
        <w:tc>
          <w:tcPr>
            <w:tcW w:w="2794" w:type="pct"/>
            <w:gridSpan w:val="6"/>
            <w:tcBorders>
              <w:bottom w:val="single" w:sz="4" w:space="0" w:color="AEAAAA" w:themeColor="background2" w:themeShade="BF"/>
            </w:tcBorders>
            <w:shd w:val="clear" w:color="auto" w:fill="auto"/>
            <w:noWrap/>
            <w:vAlign w:val="center"/>
          </w:tcPr>
          <w:p w14:paraId="69621375" w14:textId="77777777" w:rsidR="00307CBE" w:rsidRPr="00247B01" w:rsidRDefault="00307CBE" w:rsidP="00C726A0">
            <w:pPr>
              <w:pStyle w:val="Table"/>
            </w:pPr>
          </w:p>
        </w:tc>
      </w:tr>
      <w:tr w:rsidR="00332BD1" w:rsidRPr="008106AD" w14:paraId="7EA69117" w14:textId="77777777" w:rsidTr="0024771B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0AC92C48" w14:textId="77777777" w:rsidR="00332BD1" w:rsidRPr="00247B01" w:rsidRDefault="00332BD1" w:rsidP="00C726A0">
            <w:pPr>
              <w:pStyle w:val="Table"/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62B48D56" w14:textId="77777777" w:rsidR="00332BD1" w:rsidRPr="00247B01" w:rsidRDefault="00332BD1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439F0B83" w14:textId="77777777" w:rsidR="00332BD1" w:rsidRPr="00247B01" w:rsidRDefault="00332BD1" w:rsidP="00C726A0">
            <w:pPr>
              <w:pStyle w:val="Table"/>
            </w:pPr>
          </w:p>
        </w:tc>
        <w:tc>
          <w:tcPr>
            <w:tcW w:w="2794" w:type="pct"/>
            <w:gridSpan w:val="6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noWrap/>
            <w:vAlign w:val="center"/>
          </w:tcPr>
          <w:p w14:paraId="47897050" w14:textId="77777777" w:rsidR="00332BD1" w:rsidRPr="00247B01" w:rsidRDefault="00332BD1" w:rsidP="00C726A0">
            <w:pPr>
              <w:pStyle w:val="Table"/>
            </w:pPr>
          </w:p>
        </w:tc>
      </w:tr>
      <w:tr w:rsidR="00332BD1" w:rsidRPr="008106AD" w14:paraId="0164DBCA" w14:textId="77777777" w:rsidTr="0024771B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3D8C6849" w14:textId="77777777" w:rsidR="00332BD1" w:rsidRPr="00247B01" w:rsidRDefault="00332BD1" w:rsidP="00C726A0">
            <w:pPr>
              <w:pStyle w:val="Table"/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4E897C54" w14:textId="77777777" w:rsidR="00332BD1" w:rsidRPr="00247B01" w:rsidRDefault="00332BD1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0B738B1E" w14:textId="77777777" w:rsidR="00332BD1" w:rsidRPr="00247B01" w:rsidRDefault="00332BD1" w:rsidP="00C726A0">
            <w:pPr>
              <w:pStyle w:val="Table"/>
            </w:pPr>
          </w:p>
        </w:tc>
        <w:tc>
          <w:tcPr>
            <w:tcW w:w="2794" w:type="pct"/>
            <w:gridSpan w:val="6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noWrap/>
            <w:vAlign w:val="center"/>
          </w:tcPr>
          <w:p w14:paraId="6AACC740" w14:textId="77777777" w:rsidR="00332BD1" w:rsidRPr="00247B01" w:rsidRDefault="00332BD1" w:rsidP="00C726A0">
            <w:pPr>
              <w:pStyle w:val="Table"/>
            </w:pPr>
          </w:p>
        </w:tc>
      </w:tr>
      <w:tr w:rsidR="0024771B" w:rsidRPr="008106AD" w14:paraId="160D3961" w14:textId="77777777" w:rsidTr="0024771B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25D85A5F" w14:textId="77777777" w:rsidR="0024771B" w:rsidRPr="00247B01" w:rsidRDefault="0024771B" w:rsidP="00C726A0">
            <w:pPr>
              <w:pStyle w:val="Table"/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780FBE02" w14:textId="77777777" w:rsidR="0024771B" w:rsidRPr="00247B01" w:rsidRDefault="0024771B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0EF94838" w14:textId="77777777" w:rsidR="0024771B" w:rsidRPr="00247B01" w:rsidRDefault="0024771B" w:rsidP="00C726A0">
            <w:pPr>
              <w:pStyle w:val="Table"/>
            </w:pPr>
          </w:p>
        </w:tc>
        <w:tc>
          <w:tcPr>
            <w:tcW w:w="2794" w:type="pct"/>
            <w:gridSpan w:val="6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noWrap/>
            <w:vAlign w:val="center"/>
          </w:tcPr>
          <w:p w14:paraId="0C5438A1" w14:textId="77777777" w:rsidR="0024771B" w:rsidRPr="00247B01" w:rsidRDefault="0024771B" w:rsidP="00C726A0">
            <w:pPr>
              <w:pStyle w:val="Table"/>
            </w:pPr>
          </w:p>
        </w:tc>
      </w:tr>
      <w:tr w:rsidR="0024771B" w:rsidRPr="008106AD" w14:paraId="33346D61" w14:textId="77777777" w:rsidTr="0024771B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2C39D4ED" w14:textId="77777777" w:rsidR="0024771B" w:rsidRPr="00247B01" w:rsidRDefault="0024771B" w:rsidP="00C726A0">
            <w:pPr>
              <w:pStyle w:val="Table"/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41AA5F04" w14:textId="77777777" w:rsidR="0024771B" w:rsidRPr="00247B01" w:rsidRDefault="0024771B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400BEAE7" w14:textId="77777777" w:rsidR="0024771B" w:rsidRPr="00247B01" w:rsidRDefault="0024771B" w:rsidP="00C726A0">
            <w:pPr>
              <w:pStyle w:val="Table"/>
            </w:pPr>
          </w:p>
        </w:tc>
        <w:tc>
          <w:tcPr>
            <w:tcW w:w="2794" w:type="pct"/>
            <w:gridSpan w:val="6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noWrap/>
            <w:vAlign w:val="center"/>
          </w:tcPr>
          <w:p w14:paraId="243F8094" w14:textId="77777777" w:rsidR="0024771B" w:rsidRPr="00247B01" w:rsidRDefault="0024771B" w:rsidP="00C726A0">
            <w:pPr>
              <w:pStyle w:val="Table"/>
            </w:pPr>
          </w:p>
        </w:tc>
      </w:tr>
      <w:tr w:rsidR="0024771B" w:rsidRPr="008106AD" w14:paraId="5EC4C51E" w14:textId="77777777" w:rsidTr="0024771B">
        <w:trPr>
          <w:trHeight w:val="300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51644423" w14:textId="77777777" w:rsidR="0024771B" w:rsidRPr="00247B01" w:rsidRDefault="0024771B" w:rsidP="00C726A0">
            <w:pPr>
              <w:pStyle w:val="Table"/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0E96D087" w14:textId="77777777" w:rsidR="0024771B" w:rsidRPr="00247B01" w:rsidRDefault="0024771B" w:rsidP="00C726A0">
            <w:pPr>
              <w:pStyle w:val="Table"/>
            </w:pPr>
          </w:p>
        </w:tc>
        <w:tc>
          <w:tcPr>
            <w:tcW w:w="158" w:type="pct"/>
            <w:shd w:val="clear" w:color="auto" w:fill="auto"/>
            <w:noWrap/>
            <w:vAlign w:val="bottom"/>
          </w:tcPr>
          <w:p w14:paraId="4ACA8E67" w14:textId="77777777" w:rsidR="0024771B" w:rsidRPr="00247B01" w:rsidRDefault="0024771B" w:rsidP="00C726A0">
            <w:pPr>
              <w:pStyle w:val="Table"/>
            </w:pPr>
          </w:p>
        </w:tc>
        <w:tc>
          <w:tcPr>
            <w:tcW w:w="2794" w:type="pct"/>
            <w:gridSpan w:val="6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center"/>
          </w:tcPr>
          <w:p w14:paraId="57C5EA92" w14:textId="77777777" w:rsidR="0024771B" w:rsidRPr="00247B01" w:rsidRDefault="0024771B" w:rsidP="00C726A0">
            <w:pPr>
              <w:pStyle w:val="Table"/>
            </w:pPr>
          </w:p>
        </w:tc>
      </w:tr>
    </w:tbl>
    <w:p w14:paraId="5FFB94EA" w14:textId="6B34E8FB" w:rsidR="009D48E9" w:rsidRPr="009D48E9" w:rsidRDefault="009D48E9" w:rsidP="00C726A0">
      <w:pPr>
        <w:pStyle w:val="Heading1"/>
        <w:ind w:firstLine="0"/>
      </w:pPr>
      <w:r w:rsidRPr="009D48E9">
        <w:t>Expectations</w:t>
      </w:r>
    </w:p>
    <w:p w14:paraId="78179308" w14:textId="259CCB12" w:rsidR="009D48E9" w:rsidRDefault="00DA5190" w:rsidP="00C726A0">
      <w:r>
        <w:t xml:space="preserve">In </w:t>
      </w:r>
      <w:r w:rsidR="009D48E9">
        <w:t>the previous section there was no question or compromise. In this part you need to be flexible and respectful</w:t>
      </w:r>
      <w:r>
        <w:t xml:space="preserve">. </w:t>
      </w:r>
      <w:r w:rsidR="009D48E9">
        <w:t>This is a conversation about how you generally want things to g</w:t>
      </w:r>
      <w:r w:rsidR="00B002A2">
        <w:t xml:space="preserve">o. Some topics will need to be discussed and defined by the group, so take time with each to </w:t>
      </w:r>
      <w:r w:rsidR="00D0329F">
        <w:t xml:space="preserve">explain each person’s understanding of the </w:t>
      </w:r>
      <w:r w:rsidR="00D0329F" w:rsidRPr="00D0329F">
        <w:rPr>
          <w:b/>
          <w:bCs/>
        </w:rPr>
        <w:t>bolded</w:t>
      </w:r>
      <w:r w:rsidR="00D0329F">
        <w:t xml:space="preserve"> term/phrase.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989"/>
        <w:gridCol w:w="988"/>
        <w:gridCol w:w="988"/>
        <w:gridCol w:w="988"/>
        <w:gridCol w:w="988"/>
        <w:gridCol w:w="986"/>
      </w:tblGrid>
      <w:tr w:rsidR="00C5682C" w:rsidRPr="00247332" w14:paraId="5393A7BA" w14:textId="5664D087" w:rsidTr="00A31BAF">
        <w:trPr>
          <w:trHeight w:val="300"/>
        </w:trPr>
        <w:tc>
          <w:tcPr>
            <w:tcW w:w="2253" w:type="pct"/>
            <w:shd w:val="clear" w:color="auto" w:fill="E7E6E6" w:themeFill="background2"/>
            <w:noWrap/>
            <w:vAlign w:val="center"/>
            <w:hideMark/>
          </w:tcPr>
          <w:p w14:paraId="3F633634" w14:textId="77777777" w:rsidR="00C5682C" w:rsidRPr="0088198F" w:rsidRDefault="00C5682C" w:rsidP="00DA5190">
            <w:pPr>
              <w:pStyle w:val="Tablleheader"/>
            </w:pPr>
            <w:r w:rsidRPr="00DA5190">
              <w:rPr>
                <w:rStyle w:val="TablleheaderChar"/>
                <w:b/>
                <w:bCs/>
              </w:rPr>
              <w:t>Calibration</w:t>
            </w:r>
            <w:r w:rsidRPr="0088198F">
              <w:t xml:space="preserve"> Questions</w:t>
            </w:r>
          </w:p>
        </w:tc>
        <w:tc>
          <w:tcPr>
            <w:tcW w:w="458" w:type="pct"/>
            <w:shd w:val="clear" w:color="auto" w:fill="E7E6E6" w:themeFill="background2"/>
            <w:noWrap/>
            <w:vAlign w:val="center"/>
            <w:hideMark/>
          </w:tcPr>
          <w:p w14:paraId="5C233970" w14:textId="40803492" w:rsidR="00C5682C" w:rsidRPr="0088198F" w:rsidRDefault="00C5682C" w:rsidP="00DA5190">
            <w:pPr>
              <w:pStyle w:val="Tablleheader"/>
            </w:pPr>
            <w:r w:rsidRPr="0088198F">
              <w:t>Least - 1</w:t>
            </w:r>
          </w:p>
        </w:tc>
        <w:tc>
          <w:tcPr>
            <w:tcW w:w="458" w:type="pct"/>
            <w:shd w:val="clear" w:color="auto" w:fill="E7E6E6" w:themeFill="background2"/>
            <w:noWrap/>
            <w:vAlign w:val="center"/>
            <w:hideMark/>
          </w:tcPr>
          <w:p w14:paraId="4E5F61A4" w14:textId="77777777" w:rsidR="00C5682C" w:rsidRPr="0088198F" w:rsidRDefault="00C5682C" w:rsidP="00DA5190">
            <w:pPr>
              <w:pStyle w:val="Tablleheader"/>
            </w:pPr>
            <w:r w:rsidRPr="0088198F">
              <w:t>2</w:t>
            </w:r>
          </w:p>
        </w:tc>
        <w:tc>
          <w:tcPr>
            <w:tcW w:w="458" w:type="pct"/>
            <w:shd w:val="clear" w:color="auto" w:fill="E7E6E6" w:themeFill="background2"/>
            <w:noWrap/>
            <w:vAlign w:val="center"/>
            <w:hideMark/>
          </w:tcPr>
          <w:p w14:paraId="3C31B642" w14:textId="77777777" w:rsidR="00C5682C" w:rsidRPr="0088198F" w:rsidRDefault="00C5682C" w:rsidP="00DA5190">
            <w:pPr>
              <w:pStyle w:val="Tablleheader"/>
            </w:pPr>
            <w:r w:rsidRPr="0088198F">
              <w:t>3</w:t>
            </w:r>
          </w:p>
        </w:tc>
        <w:tc>
          <w:tcPr>
            <w:tcW w:w="458" w:type="pct"/>
            <w:shd w:val="clear" w:color="auto" w:fill="E7E6E6" w:themeFill="background2"/>
            <w:noWrap/>
            <w:vAlign w:val="center"/>
            <w:hideMark/>
          </w:tcPr>
          <w:p w14:paraId="5A29C81C" w14:textId="77777777" w:rsidR="00C5682C" w:rsidRPr="0088198F" w:rsidRDefault="00C5682C" w:rsidP="00DA5190">
            <w:pPr>
              <w:pStyle w:val="Tablleheader"/>
            </w:pPr>
            <w:r w:rsidRPr="0088198F">
              <w:t>4</w:t>
            </w:r>
          </w:p>
        </w:tc>
        <w:tc>
          <w:tcPr>
            <w:tcW w:w="458" w:type="pct"/>
            <w:shd w:val="clear" w:color="auto" w:fill="E7E6E6" w:themeFill="background2"/>
            <w:noWrap/>
            <w:vAlign w:val="center"/>
            <w:hideMark/>
          </w:tcPr>
          <w:p w14:paraId="0FEEB49D" w14:textId="02F878D2" w:rsidR="00C5682C" w:rsidRPr="0088198F" w:rsidRDefault="00C5682C" w:rsidP="00DA5190">
            <w:pPr>
              <w:pStyle w:val="Tablleheader"/>
            </w:pPr>
            <w:r w:rsidRPr="0088198F">
              <w:t>Most - 5</w:t>
            </w:r>
          </w:p>
        </w:tc>
        <w:tc>
          <w:tcPr>
            <w:tcW w:w="457" w:type="pct"/>
            <w:shd w:val="clear" w:color="auto" w:fill="E7E6E6" w:themeFill="background2"/>
            <w:vAlign w:val="center"/>
          </w:tcPr>
          <w:p w14:paraId="74A0B630" w14:textId="6F6FD2F6" w:rsidR="00C5682C" w:rsidRPr="0088198F" w:rsidRDefault="00C5682C" w:rsidP="00DA5190">
            <w:pPr>
              <w:pStyle w:val="Tablleheader"/>
            </w:pPr>
            <w:r w:rsidRPr="0088198F">
              <w:t>Unsure</w:t>
            </w:r>
          </w:p>
        </w:tc>
      </w:tr>
      <w:tr w:rsidR="00C5682C" w:rsidRPr="00247332" w14:paraId="0FFEB0B2" w14:textId="164642BA" w:rsidTr="00A31BAF">
        <w:trPr>
          <w:trHeight w:val="300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14:paraId="6296695A" w14:textId="77777777" w:rsidR="00C5682C" w:rsidRPr="00247332" w:rsidRDefault="00C5682C" w:rsidP="00C726A0">
            <w:pPr>
              <w:pStyle w:val="Table"/>
            </w:pPr>
            <w:r w:rsidRPr="00247332">
              <w:t xml:space="preserve">How </w:t>
            </w:r>
            <w:r w:rsidRPr="00D0329F">
              <w:rPr>
                <w:b/>
                <w:bCs/>
              </w:rPr>
              <w:t>heroic</w:t>
            </w:r>
            <w:r w:rsidRPr="00247332">
              <w:t xml:space="preserve"> do you want your character to be?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F549948" w14:textId="77777777" w:rsidR="00C5682C" w:rsidRPr="00247332" w:rsidRDefault="00C5682C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B89351A" w14:textId="77777777" w:rsidR="00C5682C" w:rsidRPr="00247332" w:rsidRDefault="00C5682C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9C6E709" w14:textId="77777777" w:rsidR="00C5682C" w:rsidRPr="00247332" w:rsidRDefault="00C5682C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E9A0DC6" w14:textId="77777777" w:rsidR="00C5682C" w:rsidRPr="00247332" w:rsidRDefault="00C5682C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70F460A" w14:textId="77777777" w:rsidR="00C5682C" w:rsidRPr="00247332" w:rsidRDefault="00C5682C" w:rsidP="00C726A0">
            <w:pPr>
              <w:pStyle w:val="Table"/>
            </w:pPr>
          </w:p>
        </w:tc>
        <w:tc>
          <w:tcPr>
            <w:tcW w:w="457" w:type="pct"/>
            <w:vAlign w:val="center"/>
          </w:tcPr>
          <w:p w14:paraId="207A9956" w14:textId="77777777" w:rsidR="00C5682C" w:rsidRPr="00247332" w:rsidRDefault="00C5682C" w:rsidP="00C726A0">
            <w:pPr>
              <w:pStyle w:val="Table"/>
            </w:pPr>
          </w:p>
        </w:tc>
      </w:tr>
      <w:tr w:rsidR="00C5682C" w:rsidRPr="00247332" w14:paraId="444788B5" w14:textId="248ABE17" w:rsidTr="00A31BAF">
        <w:trPr>
          <w:trHeight w:val="300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14:paraId="38CD65F2" w14:textId="7DA4B032" w:rsidR="00C5682C" w:rsidRPr="00247332" w:rsidRDefault="00C5682C" w:rsidP="00C726A0">
            <w:pPr>
              <w:pStyle w:val="Table"/>
            </w:pPr>
            <w:r w:rsidRPr="00247332">
              <w:t xml:space="preserve">How </w:t>
            </w:r>
            <w:r w:rsidRPr="00D0329F">
              <w:rPr>
                <w:b/>
                <w:bCs/>
              </w:rPr>
              <w:t>light/dark</w:t>
            </w:r>
            <w:r w:rsidRPr="00247332">
              <w:t xml:space="preserve"> do you want t</w:t>
            </w:r>
            <w:r w:rsidR="000C772F">
              <w:t>he</w:t>
            </w:r>
            <w:r w:rsidRPr="00247332">
              <w:t xml:space="preserve"> game to be?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ACCC11E" w14:textId="77777777" w:rsidR="00C5682C" w:rsidRPr="00247332" w:rsidRDefault="00C5682C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C196B52" w14:textId="77777777" w:rsidR="00C5682C" w:rsidRPr="00247332" w:rsidRDefault="00C5682C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637174F" w14:textId="77777777" w:rsidR="00C5682C" w:rsidRPr="00247332" w:rsidRDefault="00C5682C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A860878" w14:textId="77777777" w:rsidR="00C5682C" w:rsidRPr="00247332" w:rsidRDefault="00C5682C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2FFA41C" w14:textId="77777777" w:rsidR="00C5682C" w:rsidRPr="00247332" w:rsidRDefault="00C5682C" w:rsidP="00C726A0">
            <w:pPr>
              <w:pStyle w:val="Table"/>
            </w:pPr>
          </w:p>
        </w:tc>
        <w:tc>
          <w:tcPr>
            <w:tcW w:w="457" w:type="pct"/>
            <w:vAlign w:val="center"/>
          </w:tcPr>
          <w:p w14:paraId="79AB4202" w14:textId="77777777" w:rsidR="00C5682C" w:rsidRPr="00247332" w:rsidRDefault="00C5682C" w:rsidP="00C726A0">
            <w:pPr>
              <w:pStyle w:val="Table"/>
            </w:pPr>
          </w:p>
        </w:tc>
      </w:tr>
      <w:tr w:rsidR="00A31BAF" w:rsidRPr="00247332" w14:paraId="5AA90770" w14:textId="5D94FA85" w:rsidTr="00A31BAF">
        <w:trPr>
          <w:trHeight w:val="300"/>
        </w:trPr>
        <w:tc>
          <w:tcPr>
            <w:tcW w:w="2253" w:type="pct"/>
            <w:shd w:val="clear" w:color="auto" w:fill="auto"/>
            <w:noWrap/>
            <w:vAlign w:val="center"/>
          </w:tcPr>
          <w:p w14:paraId="07546CFC" w14:textId="174F8560" w:rsidR="00A31BAF" w:rsidRPr="00247332" w:rsidRDefault="00A31BAF" w:rsidP="00C726A0">
            <w:pPr>
              <w:pStyle w:val="Table"/>
            </w:pPr>
            <w:r w:rsidRPr="00247332">
              <w:t xml:space="preserve">How severe should </w:t>
            </w:r>
            <w:r w:rsidRPr="00D0329F">
              <w:rPr>
                <w:b/>
                <w:bCs/>
              </w:rPr>
              <w:t>short term consequences</w:t>
            </w:r>
            <w:r>
              <w:t xml:space="preserve"> be?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CE5C23C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559449A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CA98263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DFC03E1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82DA895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7" w:type="pct"/>
            <w:vAlign w:val="center"/>
          </w:tcPr>
          <w:p w14:paraId="375BA399" w14:textId="77777777" w:rsidR="00A31BAF" w:rsidRPr="00247332" w:rsidRDefault="00A31BAF" w:rsidP="00C726A0">
            <w:pPr>
              <w:pStyle w:val="Table"/>
            </w:pPr>
          </w:p>
        </w:tc>
      </w:tr>
      <w:tr w:rsidR="00A31BAF" w:rsidRPr="00247332" w14:paraId="52CB5D97" w14:textId="77777777" w:rsidTr="00A31BAF">
        <w:trPr>
          <w:trHeight w:val="300"/>
        </w:trPr>
        <w:tc>
          <w:tcPr>
            <w:tcW w:w="2253" w:type="pct"/>
            <w:shd w:val="clear" w:color="auto" w:fill="auto"/>
            <w:noWrap/>
            <w:vAlign w:val="center"/>
          </w:tcPr>
          <w:p w14:paraId="3C04E318" w14:textId="60BC6507" w:rsidR="00A31BAF" w:rsidRPr="00247332" w:rsidRDefault="00A31BAF" w:rsidP="00C726A0">
            <w:pPr>
              <w:pStyle w:val="Table"/>
            </w:pPr>
            <w:r w:rsidRPr="00247332">
              <w:t xml:space="preserve">How severe should </w:t>
            </w:r>
            <w:r w:rsidRPr="00D0329F">
              <w:rPr>
                <w:b/>
                <w:bCs/>
              </w:rPr>
              <w:t>long term consequences</w:t>
            </w:r>
            <w:r>
              <w:t xml:space="preserve"> be?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288EC8F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9E7DF72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F740CC7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21B0B94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2980C13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7" w:type="pct"/>
            <w:vAlign w:val="center"/>
          </w:tcPr>
          <w:p w14:paraId="2E14108B" w14:textId="77777777" w:rsidR="00A31BAF" w:rsidRPr="00247332" w:rsidRDefault="00A31BAF" w:rsidP="00C726A0">
            <w:pPr>
              <w:pStyle w:val="Table"/>
            </w:pPr>
          </w:p>
        </w:tc>
      </w:tr>
      <w:tr w:rsidR="00A31BAF" w:rsidRPr="00247332" w14:paraId="5C25F453" w14:textId="77777777" w:rsidTr="00A31BAF">
        <w:trPr>
          <w:trHeight w:val="300"/>
        </w:trPr>
        <w:tc>
          <w:tcPr>
            <w:tcW w:w="2253" w:type="pct"/>
            <w:shd w:val="clear" w:color="auto" w:fill="auto"/>
            <w:noWrap/>
            <w:vAlign w:val="center"/>
          </w:tcPr>
          <w:p w14:paraId="7F860D56" w14:textId="2EBE9043" w:rsidR="00A31BAF" w:rsidRPr="00247332" w:rsidRDefault="00A31BAF" w:rsidP="00C726A0">
            <w:pPr>
              <w:pStyle w:val="Table"/>
            </w:pPr>
            <w:r>
              <w:t xml:space="preserve">How likely should player </w:t>
            </w:r>
            <w:r w:rsidRPr="00D0329F">
              <w:rPr>
                <w:b/>
                <w:bCs/>
              </w:rPr>
              <w:t>success</w:t>
            </w:r>
            <w:r>
              <w:t xml:space="preserve"> be?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4BA891D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32AF488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1F3B475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D5EEF68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E1328D9" w14:textId="77777777" w:rsidR="00A31BAF" w:rsidRPr="00247332" w:rsidRDefault="00A31BAF" w:rsidP="00C726A0">
            <w:pPr>
              <w:pStyle w:val="Table"/>
            </w:pPr>
          </w:p>
        </w:tc>
        <w:tc>
          <w:tcPr>
            <w:tcW w:w="457" w:type="pct"/>
            <w:vAlign w:val="center"/>
          </w:tcPr>
          <w:p w14:paraId="3012CBEC" w14:textId="77777777" w:rsidR="00A31BAF" w:rsidRPr="00247332" w:rsidRDefault="00A31BAF" w:rsidP="00C726A0">
            <w:pPr>
              <w:pStyle w:val="Table"/>
            </w:pPr>
          </w:p>
        </w:tc>
      </w:tr>
    </w:tbl>
    <w:p w14:paraId="1B52DA57" w14:textId="77777777" w:rsidR="00247332" w:rsidRPr="008106AD" w:rsidRDefault="00247332" w:rsidP="00C726A0"/>
    <w:sectPr w:rsidR="00247332" w:rsidRPr="008106AD" w:rsidSect="00DE6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6BC"/>
    <w:multiLevelType w:val="hybridMultilevel"/>
    <w:tmpl w:val="BC3C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86"/>
    <w:rsid w:val="000008F4"/>
    <w:rsid w:val="0000263F"/>
    <w:rsid w:val="000778B9"/>
    <w:rsid w:val="000C20B3"/>
    <w:rsid w:val="000C772F"/>
    <w:rsid w:val="001B5E07"/>
    <w:rsid w:val="00247332"/>
    <w:rsid w:val="0024771B"/>
    <w:rsid w:val="00247B01"/>
    <w:rsid w:val="002716B9"/>
    <w:rsid w:val="00307CBE"/>
    <w:rsid w:val="00332BD1"/>
    <w:rsid w:val="00425D80"/>
    <w:rsid w:val="004D236A"/>
    <w:rsid w:val="006A7726"/>
    <w:rsid w:val="00716BC5"/>
    <w:rsid w:val="00731385"/>
    <w:rsid w:val="00753C01"/>
    <w:rsid w:val="00785A9F"/>
    <w:rsid w:val="008106AD"/>
    <w:rsid w:val="0081346A"/>
    <w:rsid w:val="0088198F"/>
    <w:rsid w:val="008B1E68"/>
    <w:rsid w:val="008F32AF"/>
    <w:rsid w:val="008F59AD"/>
    <w:rsid w:val="00996846"/>
    <w:rsid w:val="009D48E9"/>
    <w:rsid w:val="00A31BAF"/>
    <w:rsid w:val="00A619A7"/>
    <w:rsid w:val="00B002A2"/>
    <w:rsid w:val="00B76DC8"/>
    <w:rsid w:val="00BC2C71"/>
    <w:rsid w:val="00C3253B"/>
    <w:rsid w:val="00C5682C"/>
    <w:rsid w:val="00C726A0"/>
    <w:rsid w:val="00D0329F"/>
    <w:rsid w:val="00DA5190"/>
    <w:rsid w:val="00DE6786"/>
    <w:rsid w:val="00E13DBF"/>
    <w:rsid w:val="00E26587"/>
    <w:rsid w:val="00E36C79"/>
    <w:rsid w:val="00E43A9F"/>
    <w:rsid w:val="00E80DEF"/>
    <w:rsid w:val="00EF05A7"/>
    <w:rsid w:val="00F2019B"/>
    <w:rsid w:val="00FB036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4CDD"/>
  <w15:chartTrackingRefBased/>
  <w15:docId w15:val="{713CAD7B-8E8C-48FF-86B4-5BDAC102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6A0"/>
    <w:pPr>
      <w:spacing w:after="0" w:line="240" w:lineRule="auto"/>
      <w:ind w:firstLine="360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8E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7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53C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48E9"/>
    <w:rPr>
      <w:rFonts w:asciiTheme="majorHAnsi" w:eastAsiaTheme="majorEastAsia" w:hAnsiTheme="majorHAnsi" w:cstheme="majorBidi"/>
      <w:sz w:val="28"/>
      <w:szCs w:val="28"/>
      <w:u w:val="single"/>
    </w:rPr>
  </w:style>
  <w:style w:type="character" w:styleId="SubtleEmphasis">
    <w:name w:val="Subtle Emphasis"/>
    <w:basedOn w:val="DefaultParagraphFont"/>
    <w:uiPriority w:val="19"/>
    <w:qFormat/>
    <w:rsid w:val="0081346A"/>
    <w:rPr>
      <w:i/>
      <w:iCs/>
      <w:color w:val="404040" w:themeColor="text1" w:themeTint="BF"/>
      <w:sz w:val="20"/>
      <w:szCs w:val="20"/>
    </w:rPr>
  </w:style>
  <w:style w:type="paragraph" w:customStyle="1" w:styleId="Table">
    <w:name w:val="Table"/>
    <w:basedOn w:val="Normal"/>
    <w:link w:val="TableChar"/>
    <w:qFormat/>
    <w:rsid w:val="00C726A0"/>
    <w:pPr>
      <w:ind w:firstLine="0"/>
    </w:pPr>
    <w:rPr>
      <w:rFonts w:eastAsia="Times New Roman"/>
      <w:color w:val="000000"/>
    </w:rPr>
  </w:style>
  <w:style w:type="paragraph" w:customStyle="1" w:styleId="Tablleheader">
    <w:name w:val="Tablle header"/>
    <w:basedOn w:val="Table"/>
    <w:link w:val="TablleheaderChar"/>
    <w:qFormat/>
    <w:rsid w:val="0088198F"/>
    <w:pPr>
      <w:jc w:val="center"/>
    </w:pPr>
    <w:rPr>
      <w:b/>
      <w:bCs/>
    </w:rPr>
  </w:style>
  <w:style w:type="character" w:customStyle="1" w:styleId="TableChar">
    <w:name w:val="Table Char"/>
    <w:basedOn w:val="DefaultParagraphFont"/>
    <w:link w:val="Table"/>
    <w:rsid w:val="00C726A0"/>
    <w:rPr>
      <w:rFonts w:eastAsia="Times New Roman" w:cstheme="minorHAnsi"/>
      <w:color w:val="000000"/>
    </w:rPr>
  </w:style>
  <w:style w:type="character" w:customStyle="1" w:styleId="TablleheaderChar">
    <w:name w:val="Tablle header Char"/>
    <w:basedOn w:val="TableChar"/>
    <w:link w:val="Tablleheader"/>
    <w:rsid w:val="0088198F"/>
    <w:rPr>
      <w:rFonts w:eastAsia="Times New Roman" w:cstheme="minorHAns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Ceridwen Pietras</dc:creator>
  <cp:keywords/>
  <dc:description/>
  <cp:lastModifiedBy>Ceridwen Pietras</cp:lastModifiedBy>
  <cp:revision>4</cp:revision>
  <cp:lastPrinted>2021-03-06T18:15:00Z</cp:lastPrinted>
  <dcterms:created xsi:type="dcterms:W3CDTF">2021-03-06T18:23:00Z</dcterms:created>
  <dcterms:modified xsi:type="dcterms:W3CDTF">2021-03-06T18:33:00Z</dcterms:modified>
</cp:coreProperties>
</file>